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7F4" w:rsidRPr="00D45A9A" w:rsidRDefault="002C17F4" w:rsidP="002C17F4">
      <w:pPr>
        <w:jc w:val="center"/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</w:pPr>
      <w:r w:rsidRPr="00D45A9A"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  <w:t>FERRERAS-M</w:t>
      </w:r>
      <w:r w:rsidR="003A052B"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  <w:t>ATOS</w:t>
      </w:r>
      <w:r w:rsidRPr="00D45A9A"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  <w:t xml:space="preserve"> Y ASOCIADOS ABOGADOS CONSULTORES LEGALES</w:t>
      </w:r>
    </w:p>
    <w:p w:rsidR="002C17F4" w:rsidRDefault="002C17F4" w:rsidP="002C17F4">
      <w:pPr>
        <w:jc w:val="center"/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</w:pPr>
      <w:r w:rsidRPr="00D45A9A">
        <w:rPr>
          <w:rFonts w:ascii="Bahnschrift Condensed" w:hAnsi="Bahnschrift Condensed"/>
          <w:b/>
          <w:color w:val="000000" w:themeColor="text1"/>
          <w:sz w:val="36"/>
          <w:szCs w:val="36"/>
          <w:lang w:val="es-ES"/>
        </w:rPr>
        <w:t>TELF. 809-909-3635, 809-236-8293</w:t>
      </w:r>
    </w:p>
    <w:p w:rsidR="00D45A9A" w:rsidRPr="00D45A9A" w:rsidRDefault="00D45A9A" w:rsidP="002C17F4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  <w:lang w:val="es-ES"/>
        </w:rPr>
      </w:pPr>
    </w:p>
    <w:p w:rsidR="002C17F4" w:rsidRPr="002C17F4" w:rsidRDefault="002C17F4" w:rsidP="002C17F4">
      <w:pPr>
        <w:jc w:val="center"/>
        <w:rPr>
          <w:rFonts w:ascii="Bahnschrift Condensed" w:hAnsi="Bahnschrift Condensed"/>
          <w:b/>
          <w:lang w:val="es-ES"/>
        </w:rPr>
      </w:pPr>
      <w:r w:rsidRPr="002C17F4">
        <w:rPr>
          <w:rFonts w:ascii="Bahnschrift Condensed" w:hAnsi="Bahnschrift Condensed"/>
          <w:b/>
          <w:lang w:val="es-ES"/>
        </w:rPr>
        <w:t>DIRECCION: C /CRUZ MARIA REYES NO. 25, URBANIZACION LUZ DE LUNA, MUNICIPIO ESTE, PROVINCIA DE SANTO DOMINGO.</w:t>
      </w:r>
    </w:p>
    <w:p w:rsidR="002C17F4" w:rsidRPr="002C17F4" w:rsidRDefault="002C17F4" w:rsidP="002C17F4">
      <w:pPr>
        <w:jc w:val="center"/>
        <w:rPr>
          <w:rFonts w:ascii="Bahnschrift Condensed" w:hAnsi="Bahnschrift Condensed"/>
          <w:b/>
          <w:lang w:val="es-ES"/>
        </w:rPr>
      </w:pPr>
      <w:r w:rsidRPr="002C17F4">
        <w:rPr>
          <w:rFonts w:ascii="Bahnschrift Condensed" w:hAnsi="Bahnschrift Condensed"/>
          <w:b/>
          <w:lang w:val="es-ES"/>
        </w:rPr>
        <w:t>CORREO; fferreras1199@gmail.com</w:t>
      </w:r>
    </w:p>
    <w:p w:rsidR="002C17F4" w:rsidRPr="002C17F4" w:rsidRDefault="002C17F4" w:rsidP="002C17F4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2C17F4" w:rsidRPr="00D45A9A" w:rsidRDefault="002C17F4" w:rsidP="002C17F4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2C17F4">
        <w:rPr>
          <w:rFonts w:ascii="Bookman Old Style" w:hAnsi="Bookman Old Style"/>
          <w:b/>
          <w:sz w:val="24"/>
          <w:szCs w:val="24"/>
          <w:lang w:val="es-ES"/>
        </w:rPr>
        <w:t xml:space="preserve">AL: </w:t>
      </w:r>
      <w:r w:rsidRPr="00D45A9A">
        <w:rPr>
          <w:rFonts w:ascii="Bookman Old Style" w:hAnsi="Bookman Old Style"/>
          <w:sz w:val="24"/>
          <w:szCs w:val="24"/>
          <w:lang w:val="es-ES"/>
        </w:rPr>
        <w:t>LICDA. YENI BERENICE REYNOSO, PROCURADORA GENERAL ADJUNTA, TITULAR DE LA DIRECCION GENERAL DE PERSECUSION DEL MINISTERIO PÚBLICO.</w:t>
      </w:r>
    </w:p>
    <w:p w:rsidR="002C17F4" w:rsidRPr="00D45A9A" w:rsidRDefault="002C17F4" w:rsidP="002C17F4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2C17F4">
        <w:rPr>
          <w:rFonts w:ascii="Bookman Old Style" w:hAnsi="Bookman Old Style"/>
          <w:b/>
          <w:sz w:val="24"/>
          <w:szCs w:val="24"/>
          <w:lang w:val="es-ES"/>
        </w:rPr>
        <w:t xml:space="preserve">ASUNTO: </w:t>
      </w:r>
      <w:r w:rsidRPr="00D45A9A">
        <w:rPr>
          <w:rFonts w:ascii="Bookman Old Style" w:hAnsi="Bookman Old Style"/>
          <w:sz w:val="24"/>
          <w:szCs w:val="24"/>
          <w:lang w:val="es-ES"/>
        </w:rPr>
        <w:t>PRESENTACION FORMAL DE DENUNCIA QUERELLA CON CONSTITUCION EN ACTOR CIVIL EN CONTRA DE LA RAZON SOCIAL TRANSCORE LATAN, SRL.</w:t>
      </w:r>
    </w:p>
    <w:p w:rsidR="002C17F4" w:rsidRPr="00D45A9A" w:rsidRDefault="002C17F4" w:rsidP="002C17F4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2C17F4">
        <w:rPr>
          <w:rFonts w:ascii="Bookman Old Style" w:hAnsi="Bookman Old Style"/>
          <w:b/>
          <w:sz w:val="24"/>
          <w:szCs w:val="24"/>
          <w:lang w:val="es-ES"/>
        </w:rPr>
        <w:t>QUERELLANTE</w:t>
      </w:r>
      <w:r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  <w:r w:rsidRPr="002C17F4">
        <w:rPr>
          <w:rFonts w:ascii="Bookman Old Style" w:hAnsi="Bookman Old Style"/>
          <w:b/>
          <w:sz w:val="24"/>
          <w:szCs w:val="24"/>
          <w:lang w:val="es-ES"/>
        </w:rPr>
        <w:t xml:space="preserve">Y ACTOR CIVIL: </w:t>
      </w:r>
      <w:r w:rsidRPr="00D45A9A">
        <w:rPr>
          <w:rFonts w:ascii="Bookman Old Style" w:hAnsi="Bookman Old Style"/>
          <w:sz w:val="24"/>
          <w:szCs w:val="24"/>
          <w:lang w:val="es-ES"/>
        </w:rPr>
        <w:t>FEDERACION NACIONAL DE</w:t>
      </w:r>
    </w:p>
    <w:p w:rsidR="002C17F4" w:rsidRPr="00D45A9A" w:rsidRDefault="002C17F4" w:rsidP="002C17F4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D45A9A">
        <w:rPr>
          <w:rFonts w:ascii="Bookman Old Style" w:hAnsi="Bookman Old Style"/>
          <w:sz w:val="24"/>
          <w:szCs w:val="24"/>
          <w:lang w:val="es-ES"/>
        </w:rPr>
        <w:t xml:space="preserve">TRABAJADORES DEL TRANSPORTE SOCIAL CRISTIANO (FENATTRANSC) Y SUS SINDICATOS AFILIADOS: </w:t>
      </w:r>
    </w:p>
    <w:p w:rsidR="002C17F4" w:rsidRDefault="002C17F4" w:rsidP="00CB012C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751148" w:rsidRPr="00751148" w:rsidRDefault="00F700AD" w:rsidP="00CB012C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ASUNTO: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 xml:space="preserve"> PRESENTACION FORMAL DE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DENUNCIA QUERELLA CON CONSTITUCION EN ACTOR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CIVIL EN CONTRA DE LA RAZON SOCIAL TRANSCORE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LATAN, SRL, P</w:t>
      </w:r>
      <w:r>
        <w:rPr>
          <w:rFonts w:ascii="Bookman Old Style" w:hAnsi="Bookman Old Style"/>
          <w:sz w:val="24"/>
          <w:szCs w:val="24"/>
          <w:lang w:val="es-ES"/>
        </w:rPr>
        <w:t>E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DRO VINICIO RODRIGUEZ PADOVANI</w:t>
      </w:r>
      <w:r w:rsidR="00CB012C">
        <w:rPr>
          <w:rFonts w:ascii="Bookman Old Style" w:hAnsi="Bookman Old Style"/>
          <w:sz w:val="24"/>
          <w:szCs w:val="24"/>
          <w:lang w:val="es-ES"/>
        </w:rPr>
        <w:t>.</w:t>
      </w:r>
    </w:p>
    <w:p w:rsidR="002C17F4" w:rsidRDefault="002C17F4" w:rsidP="00751148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QUERELLANTES</w:t>
      </w:r>
      <w:r w:rsidR="00CB012C" w:rsidRPr="009A12E2"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  <w:r w:rsidRPr="009A12E2">
        <w:rPr>
          <w:rFonts w:ascii="Bookman Old Style" w:hAnsi="Bookman Old Style"/>
          <w:b/>
          <w:sz w:val="24"/>
          <w:szCs w:val="24"/>
          <w:lang w:val="es-ES"/>
        </w:rPr>
        <w:t xml:space="preserve">Y ACTORES </w:t>
      </w:r>
      <w:r w:rsidR="00CB012C" w:rsidRPr="009A12E2">
        <w:rPr>
          <w:rFonts w:ascii="Bookman Old Style" w:hAnsi="Bookman Old Style"/>
          <w:b/>
          <w:sz w:val="24"/>
          <w:szCs w:val="24"/>
          <w:lang w:val="es-ES"/>
        </w:rPr>
        <w:t>CIVILES: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FEDERACION NACIONAL DE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TRABAJADORES DEL TRANSPORTE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SOCIAL CRISTIANO (FENATTRANSC)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Y SUS SINDICATOS AFILIADOS: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JOSE NICACIO DIAZ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GUZMAN.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751148" w:rsidRPr="00751148" w:rsidRDefault="00CB012C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ABOGADOS: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 xml:space="preserve"> DRES. FREDERMIDO FERRERAS</w:t>
      </w:r>
      <w:r w:rsidR="00F700AD">
        <w:rPr>
          <w:rFonts w:ascii="Bookman Old Style" w:hAnsi="Bookman Old Style"/>
          <w:sz w:val="24"/>
          <w:szCs w:val="24"/>
          <w:lang w:val="es-ES"/>
        </w:rPr>
        <w:t xml:space="preserve"> y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CARLOS M</w:t>
      </w:r>
      <w:r>
        <w:rPr>
          <w:rFonts w:ascii="Bookman Old Style" w:hAnsi="Bookman Old Style"/>
          <w:sz w:val="24"/>
          <w:szCs w:val="24"/>
          <w:lang w:val="es-ES"/>
        </w:rPr>
        <w:t>ATOS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TIPO PENAL</w:t>
      </w:r>
      <w:r w:rsidR="00CB012C" w:rsidRPr="009A12E2">
        <w:rPr>
          <w:rFonts w:ascii="Bookman Old Style" w:hAnsi="Bookman Old Style"/>
          <w:b/>
          <w:sz w:val="24"/>
          <w:szCs w:val="24"/>
          <w:lang w:val="es-ES"/>
        </w:rPr>
        <w:t>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ATENTADO CONTRA LA PAZ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PUBLICA, VIOLACION AL DERECHO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DEL TRANSITO, ATENTADO CONTRA</w:t>
      </w:r>
      <w:r w:rsidR="00CB012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LA SEGURIDAD NACIONAL.</w:t>
      </w:r>
    </w:p>
    <w:p w:rsidR="00751148" w:rsidRPr="00685B2E" w:rsidRDefault="00CB012C" w:rsidP="003F6135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REFERENCIA: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3F6135">
        <w:rPr>
          <w:rFonts w:ascii="Bookman Old Style" w:hAnsi="Bookman Old Style"/>
          <w:sz w:val="24"/>
          <w:szCs w:val="24"/>
          <w:lang w:val="es-ES"/>
        </w:rPr>
        <w:t xml:space="preserve">violación a normas establecidas en la ley </w:t>
      </w:r>
      <w:r w:rsidR="00685B2E" w:rsidRPr="00685B2E">
        <w:rPr>
          <w:lang w:val="es-ES"/>
        </w:rPr>
        <w:t>No. 63-17, de Movilidad, Transporte Terrestre, Tránsito y Seguridad Vial de la República Dominicana.</w:t>
      </w:r>
    </w:p>
    <w:p w:rsidR="00751148" w:rsidRPr="00751148" w:rsidRDefault="00417F17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lastRenderedPageBreak/>
        <w:t>Honorable</w:t>
      </w:r>
      <w:r>
        <w:rPr>
          <w:rFonts w:ascii="Bookman Old Style" w:hAnsi="Bookman Old Style"/>
          <w:sz w:val="24"/>
          <w:szCs w:val="24"/>
          <w:lang w:val="es-ES"/>
        </w:rPr>
        <w:t>s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Magistrado</w:t>
      </w:r>
      <w:r>
        <w:rPr>
          <w:rFonts w:ascii="Bookman Old Style" w:hAnsi="Bookman Old Style"/>
          <w:sz w:val="24"/>
          <w:szCs w:val="24"/>
          <w:lang w:val="es-ES"/>
        </w:rPr>
        <w:t>s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 xml:space="preserve"> (A</w:t>
      </w:r>
      <w:r w:rsidR="004F0192">
        <w:rPr>
          <w:rFonts w:ascii="Bookman Old Style" w:hAnsi="Bookman Old Style"/>
          <w:sz w:val="24"/>
          <w:szCs w:val="24"/>
          <w:lang w:val="es-ES"/>
        </w:rPr>
        <w:t>s</w:t>
      </w:r>
      <w:r w:rsidR="00751148" w:rsidRPr="00751148">
        <w:rPr>
          <w:rFonts w:ascii="Bookman Old Style" w:hAnsi="Bookman Old Style"/>
          <w:sz w:val="24"/>
          <w:szCs w:val="24"/>
          <w:lang w:val="es-ES"/>
        </w:rPr>
        <w:t>)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Quienes Suscriben la FEDERACION NACIONAL DE TRABAJADORES DEL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TRANSPORTE SOCIAL CRISTIANA (FENATTRANSC),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quienes tienen como abogados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constituidos y apoderados especiales a los DRES. FREDERMIDO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FERRERAS DIAZ Y CARLOS M</w:t>
      </w:r>
      <w:r w:rsidR="004F0192">
        <w:rPr>
          <w:rFonts w:ascii="Bookman Old Style" w:hAnsi="Bookman Old Style"/>
          <w:sz w:val="24"/>
          <w:szCs w:val="24"/>
          <w:lang w:val="es-ES"/>
        </w:rPr>
        <w:t>ATOS</w:t>
      </w:r>
      <w:r w:rsidRPr="00751148">
        <w:rPr>
          <w:rFonts w:ascii="Bookman Old Style" w:hAnsi="Bookman Old Style"/>
          <w:sz w:val="24"/>
          <w:szCs w:val="24"/>
          <w:lang w:val="es-ES"/>
        </w:rPr>
        <w:t>, dominicanos, mayores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edad, soltero y casado, Abogados de los Tribunales de la República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Dominicana, portador</w:t>
      </w:r>
      <w:r w:rsidR="004F0192">
        <w:rPr>
          <w:rFonts w:ascii="Bookman Old Style" w:hAnsi="Bookman Old Style"/>
          <w:sz w:val="24"/>
          <w:szCs w:val="24"/>
          <w:lang w:val="es-ES"/>
        </w:rPr>
        <w:t>es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de </w:t>
      </w:r>
      <w:r w:rsidR="004F0192">
        <w:rPr>
          <w:rFonts w:ascii="Bookman Old Style" w:hAnsi="Bookman Old Style"/>
          <w:sz w:val="24"/>
          <w:szCs w:val="24"/>
          <w:lang w:val="es-ES"/>
        </w:rPr>
        <w:t>c</w:t>
      </w:r>
      <w:r w:rsidRPr="00751148">
        <w:rPr>
          <w:rFonts w:ascii="Bookman Old Style" w:hAnsi="Bookman Old Style"/>
          <w:sz w:val="24"/>
          <w:szCs w:val="24"/>
          <w:lang w:val="es-ES"/>
        </w:rPr>
        <w:t>edula</w:t>
      </w:r>
      <w:r w:rsidR="004F0192">
        <w:rPr>
          <w:rFonts w:ascii="Bookman Old Style" w:hAnsi="Bookman Old Style"/>
          <w:sz w:val="24"/>
          <w:szCs w:val="24"/>
          <w:lang w:val="es-ES"/>
        </w:rPr>
        <w:t>s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de identidad y electoral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, </w:t>
      </w:r>
      <w:r w:rsidRPr="00751148">
        <w:rPr>
          <w:rFonts w:ascii="Bookman Old Style" w:hAnsi="Bookman Old Style"/>
          <w:sz w:val="24"/>
          <w:szCs w:val="24"/>
          <w:lang w:val="es-ES"/>
        </w:rPr>
        <w:t>con estudio profesional abierto en la calle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, </w:t>
      </w:r>
      <w:r w:rsidRPr="00751148">
        <w:rPr>
          <w:rFonts w:ascii="Bookman Old Style" w:hAnsi="Bookman Old Style"/>
          <w:sz w:val="24"/>
          <w:szCs w:val="24"/>
          <w:lang w:val="es-ES"/>
        </w:rPr>
        <w:t>Cruz María Reyes No. 25, Urbanización Luz de Luna, Municipio Este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, </w:t>
      </w:r>
      <w:r w:rsidRPr="00751148">
        <w:rPr>
          <w:rFonts w:ascii="Bookman Old Style" w:hAnsi="Bookman Old Style"/>
          <w:sz w:val="24"/>
          <w:szCs w:val="24"/>
          <w:lang w:val="es-ES"/>
        </w:rPr>
        <w:t>Provincia de Santo Domingo; Tel. Ofic. (809) 236-8293 / Cels. (809) 909-3635, lugar donde mis representados hacen elección de domicilio para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todas las consecuencias legales del presente documento</w:t>
      </w:r>
    </w:p>
    <w:p w:rsidR="00751148" w:rsidRPr="00417F17" w:rsidRDefault="00751148" w:rsidP="00417F17">
      <w:pPr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PREAMBULO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recientemente se formó un Caos en la Capital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dominicana y el gran Santo Domingo, que provoco un atentado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contra la paz pública y el derecho al tránsito, y la Seguridad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Nacional, que puede ser atribuido a la empresa privada que por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contrato con el Estado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está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autorizada a dirigir el proceso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semaforización, y que aparentemente en una especie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chantaje al Estado Dominicano, la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Digesett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y el INTRANT, hicieron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ese boicot que podría calificarse como un intento de golpe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estado contra un gobierno legalmente constituido, lo que debe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de ser inmediatamente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instruido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e investigado por el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Ministerio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Publico.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el honorable Ministerio Publico ya había sido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apoderado de una querella con constitución en actor civil en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contra de algunos de los ahora acusados, por violación a la ley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contrataciones publica, fraude contra el Estado Dominicano 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través del INTRANT, entre otras acusaciones criminales, y donde.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los problemas de semaforización en nuestra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capital y el gran Santo Domingo no solo han continuado sino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se han agravado, lo que la semana recién pasada, se formó un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Caos en la Capital que provoco taponamientos de varias horas,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sin que la Dirección General de Tránsito Terrestre (INTRANT) y su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Director Milton Morrión,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así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como la Dirección General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Ordenamiento Territorial (DIGESET) hayan ofrecido a la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población una explicación convincente del problema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dificulto el libre </w:t>
      </w:r>
      <w:r w:rsidR="00417F17" w:rsidRPr="00751148">
        <w:rPr>
          <w:rFonts w:ascii="Bookman Old Style" w:hAnsi="Bookman Old Style"/>
          <w:sz w:val="24"/>
          <w:szCs w:val="24"/>
          <w:lang w:val="es-ES"/>
        </w:rPr>
        <w:t>tráfico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de los ciudadanos dominicanos,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provocando grandes daños a la población, gastos excesivos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combustibles, problemas mecánicos, y un evidente caos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atento contra la paz pública y la Seguridad Nacional.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lastRenderedPageBreak/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existiendo un `problema contractual entre dos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empresas que se disputaban el contrato anulado por la </w:t>
      </w:r>
      <w:r w:rsidR="00010D34" w:rsidRPr="00751148">
        <w:rPr>
          <w:rFonts w:ascii="Bookman Old Style" w:hAnsi="Bookman Old Style"/>
          <w:sz w:val="24"/>
          <w:szCs w:val="24"/>
          <w:lang w:val="es-ES"/>
        </w:rPr>
        <w:t>Dirección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de Contrataciones Publica entre la Empresa CONTRA DE LA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RAZON SOCIAL TRANSCORE LATAN, SRL, P</w:t>
      </w:r>
      <w:r w:rsidR="0000166F">
        <w:rPr>
          <w:rFonts w:ascii="Bookman Old Style" w:hAnsi="Bookman Old Style"/>
          <w:sz w:val="24"/>
          <w:szCs w:val="24"/>
          <w:lang w:val="es-ES"/>
        </w:rPr>
        <w:t>E</w:t>
      </w:r>
      <w:r w:rsidRPr="00751148">
        <w:rPr>
          <w:rFonts w:ascii="Bookman Old Style" w:hAnsi="Bookman Old Style"/>
          <w:sz w:val="24"/>
          <w:szCs w:val="24"/>
          <w:lang w:val="es-ES"/>
        </w:rPr>
        <w:t>DRO VINICIO</w:t>
      </w:r>
      <w:r w:rsidR="0000166F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RODRIGUEZ PADOVANI,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Asociación de </w:t>
      </w:r>
      <w:r w:rsidR="00010D34" w:rsidRPr="00751148">
        <w:rPr>
          <w:rFonts w:ascii="Bookman Old Style" w:hAnsi="Bookman Old Style"/>
          <w:sz w:val="24"/>
          <w:szCs w:val="24"/>
          <w:lang w:val="es-ES"/>
        </w:rPr>
        <w:t>Malhechores</w:t>
      </w:r>
      <w:r w:rsidRPr="00751148">
        <w:rPr>
          <w:rFonts w:ascii="Bookman Old Style" w:hAnsi="Bookman Old Style"/>
          <w:sz w:val="24"/>
          <w:szCs w:val="24"/>
          <w:lang w:val="es-ES"/>
        </w:rPr>
        <w:t>, lo que ha provocado una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conspiración contra el Estado Dominicano que han sido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estafados por estos corsarios y bucaneros modernos, lo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implica que el Ministerio Publico debe de continuar la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instrucción del proceso anterior y fusionarlo con esta nueva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denuncia querella, a los fines de establecer si se </w:t>
      </w:r>
      <w:r w:rsidR="00010D34" w:rsidRPr="00751148">
        <w:rPr>
          <w:rFonts w:ascii="Bookman Old Style" w:hAnsi="Bookman Old Style"/>
          <w:sz w:val="24"/>
          <w:szCs w:val="24"/>
          <w:lang w:val="es-ES"/>
        </w:rPr>
        <w:t>trató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de un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simple accidente o falla técnica o si hubieron manos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criminales que han atentado contra los ciudadanos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transitan por las calles de Santo Domingo, máxime en los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horarios pico donde los empleados y trabajadores salen de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sus empleos y trabajo, provocándole no solo daños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materiales, sino morales, mentales, de estado de ánimo, y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una conspiración evidente contra el gobierno, lo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constituye un daño a la paz pública y al derecho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constitucional del tránsito que debe de ser investigado.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las tímidas declaraciones reciente del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Director del INTRANT ING. MILTON MORRISON no satisfacen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el deseo de la población de una explicación </w:t>
      </w:r>
      <w:r w:rsidR="008208F4" w:rsidRPr="00751148">
        <w:rPr>
          <w:rFonts w:ascii="Bookman Old Style" w:hAnsi="Bookman Old Style"/>
          <w:sz w:val="24"/>
          <w:szCs w:val="24"/>
          <w:lang w:val="es-ES"/>
        </w:rPr>
        <w:t>convincente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que</w:t>
      </w:r>
      <w:r w:rsidR="004F019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le explique a todos los que pasaron la odisea de horas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varados en taponamientos interminables que afectaron su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paz interior y su salud en </w:t>
      </w:r>
      <w:r w:rsidR="008208F4" w:rsidRPr="00751148">
        <w:rPr>
          <w:rFonts w:ascii="Bookman Old Style" w:hAnsi="Bookman Old Style"/>
          <w:sz w:val="24"/>
          <w:szCs w:val="24"/>
          <w:lang w:val="es-ES"/>
        </w:rPr>
        <w:t>muchos casos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, </w:t>
      </w:r>
      <w:r w:rsidR="008208F4" w:rsidRPr="00751148">
        <w:rPr>
          <w:rFonts w:ascii="Bookman Old Style" w:hAnsi="Bookman Old Style"/>
          <w:sz w:val="24"/>
          <w:szCs w:val="24"/>
          <w:lang w:val="es-ES"/>
        </w:rPr>
        <w:t>así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como daños a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sus vehículos que en muchos casos se dañaron, y el gasto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incalculable del combustible gastado.</w:t>
      </w:r>
    </w:p>
    <w:p w:rsidR="001B7B67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no basta con anunciar la recisión del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contrato con la irresponsable compañía C LA RAZON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SOCIAL TRANSCORE LATAN SRL, y su Director Ejecutivo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PEDRO VINICIO RODRIGUEZ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751148" w:rsidRPr="00751148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ATENDIDO: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A que un litigio entre particulares ha provocado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una Asociación ilícita o de </w:t>
      </w:r>
      <w:r w:rsidR="008208F4" w:rsidRPr="00751148">
        <w:rPr>
          <w:rFonts w:ascii="Bookman Old Style" w:hAnsi="Bookman Old Style"/>
          <w:sz w:val="24"/>
          <w:szCs w:val="24"/>
          <w:lang w:val="es-ES"/>
        </w:rPr>
        <w:t>Malhechores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para afectar una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institución pública y al país, lo que no puede quedar impune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sin una investigación seria y responsable de ese honorable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MINISTERIO PUBLICO.</w:t>
      </w:r>
    </w:p>
    <w:p w:rsidR="00417F17" w:rsidRDefault="00751148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POR TODO LO ANTERIORMENTE EXPRESADO, MAS LA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QUE DE OFICIO PUEDA SUPLIR ESE HONORABLE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MINISTERIO PUBLICO EN ESTA DENUNCIA PRELIMINAR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QUE PRETENDE POSTERIORMENTE CONVERTIRSE EN</w:t>
      </w:r>
      <w:r w:rsidR="001B7B6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QUERELLA, SOLICITAMOSLE LO SIGUIENTE</w:t>
      </w:r>
      <w:r w:rsidR="00417F17">
        <w:rPr>
          <w:rFonts w:ascii="Bookman Old Style" w:hAnsi="Bookman Old Style"/>
          <w:sz w:val="24"/>
          <w:szCs w:val="24"/>
          <w:lang w:val="es-ES"/>
        </w:rPr>
        <w:t>:</w:t>
      </w:r>
    </w:p>
    <w:p w:rsidR="00417F17" w:rsidRPr="00751148" w:rsidRDefault="00417F17" w:rsidP="00417F17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PRIMERO:</w:t>
      </w:r>
      <w:r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RECIBIR Y PROCESAR la presente DENUNCIA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QUERELLA en contra de CONTRA DE LA RAZON SOCIAL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TRANSCORE LATAN, SRL, P</w:t>
      </w:r>
      <w:r>
        <w:rPr>
          <w:rFonts w:ascii="Bookman Old Style" w:hAnsi="Bookman Old Style"/>
          <w:sz w:val="24"/>
          <w:szCs w:val="24"/>
          <w:lang w:val="es-ES"/>
        </w:rPr>
        <w:t>E</w:t>
      </w:r>
      <w:r w:rsidRPr="00751148">
        <w:rPr>
          <w:rFonts w:ascii="Bookman Old Style" w:hAnsi="Bookman Old Style"/>
          <w:sz w:val="24"/>
          <w:szCs w:val="24"/>
          <w:lang w:val="es-ES"/>
        </w:rPr>
        <w:t>DRO VINICIO RODRIGUEZ PADOVANI,</w:t>
      </w:r>
      <w:r>
        <w:rPr>
          <w:rFonts w:ascii="Bookman Old Style" w:hAnsi="Bookman Old Style"/>
          <w:sz w:val="24"/>
          <w:szCs w:val="24"/>
          <w:lang w:val="es-ES"/>
        </w:rPr>
        <w:t xml:space="preserve"> p</w:t>
      </w:r>
      <w:r w:rsidRPr="00751148">
        <w:rPr>
          <w:rFonts w:ascii="Bookman Old Style" w:hAnsi="Bookman Old Style"/>
          <w:sz w:val="24"/>
          <w:szCs w:val="24"/>
          <w:lang w:val="es-ES"/>
        </w:rPr>
        <w:t>or atentado contra la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paz pública, libre tránsito, paz social, daños a la propiedad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privada, y asociación de malhechores, determinando si hay o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751148">
        <w:rPr>
          <w:rFonts w:ascii="Bookman Old Style" w:hAnsi="Bookman Old Style"/>
          <w:sz w:val="24"/>
          <w:szCs w:val="24"/>
          <w:lang w:val="es-ES"/>
        </w:rPr>
        <w:t>no responsabilidad penal</w:t>
      </w:r>
      <w:r w:rsidR="007D1D06">
        <w:rPr>
          <w:rFonts w:ascii="Bookman Old Style" w:hAnsi="Bookman Old Style"/>
          <w:sz w:val="24"/>
          <w:szCs w:val="24"/>
          <w:lang w:val="es-ES"/>
        </w:rPr>
        <w:t>.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417F17" w:rsidRPr="00751148" w:rsidRDefault="00417F17" w:rsidP="00417F17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417F17">
        <w:rPr>
          <w:rFonts w:ascii="Bookman Old Style" w:hAnsi="Bookman Old Style"/>
          <w:b/>
          <w:sz w:val="24"/>
          <w:szCs w:val="24"/>
          <w:lang w:val="es-ES"/>
        </w:rPr>
        <w:t>SEGUNDO:</w:t>
      </w:r>
      <w:r>
        <w:rPr>
          <w:rFonts w:ascii="Bookman Old Style" w:hAnsi="Bookman Old Style"/>
          <w:sz w:val="24"/>
          <w:szCs w:val="24"/>
          <w:lang w:val="es-ES"/>
        </w:rPr>
        <w:t xml:space="preserve"> ORDENAR REALIZAR UNA INVESTIGACION EN CUANTO AL HECHO NARRADO ANTERIORMENTE Y PRESENTAR ACUSACION Y </w:t>
      </w:r>
      <w:r>
        <w:rPr>
          <w:rFonts w:ascii="Bookman Old Style" w:hAnsi="Bookman Old Style"/>
          <w:sz w:val="24"/>
          <w:szCs w:val="24"/>
          <w:lang w:val="es-ES"/>
        </w:rPr>
        <w:lastRenderedPageBreak/>
        <w:t>SOLICITUD DE ACTOS PROCESALES CORRESPONDIENTES, CONTRA LOS RESPONSABLES DENUNCIADOS.</w:t>
      </w:r>
    </w:p>
    <w:p w:rsidR="00DA39E4" w:rsidRDefault="001B7B67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751148" w:rsidRPr="00751148" w:rsidRDefault="00417F17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                                  _____________________________</w:t>
      </w:r>
    </w:p>
    <w:p w:rsidR="00751148" w:rsidRPr="009A12E2" w:rsidRDefault="00751148" w:rsidP="00417F17">
      <w:pPr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JOSE NICACIO DIAZ GUZMAN</w:t>
      </w:r>
    </w:p>
    <w:p w:rsidR="00751148" w:rsidRPr="00751148" w:rsidRDefault="00751148" w:rsidP="00417F17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POR FENAT</w:t>
      </w:r>
      <w:r w:rsidR="00FD6CC0">
        <w:rPr>
          <w:rFonts w:ascii="Bookman Old Style" w:hAnsi="Bookman Old Style"/>
          <w:sz w:val="24"/>
          <w:szCs w:val="24"/>
          <w:lang w:val="es-ES"/>
        </w:rPr>
        <w:t>T</w:t>
      </w:r>
      <w:r w:rsidRPr="00751148">
        <w:rPr>
          <w:rFonts w:ascii="Bookman Old Style" w:hAnsi="Bookman Old Style"/>
          <w:sz w:val="24"/>
          <w:szCs w:val="24"/>
          <w:lang w:val="es-ES"/>
        </w:rPr>
        <w:t>RANS</w:t>
      </w:r>
      <w:r w:rsidR="00FD6CC0">
        <w:rPr>
          <w:rFonts w:ascii="Bookman Old Style" w:hAnsi="Bookman Old Style"/>
          <w:sz w:val="24"/>
          <w:szCs w:val="24"/>
          <w:lang w:val="es-ES"/>
        </w:rPr>
        <w:t>C</w:t>
      </w:r>
      <w:r w:rsidRPr="00751148">
        <w:rPr>
          <w:rFonts w:ascii="Bookman Old Style" w:hAnsi="Bookman Old Style"/>
          <w:sz w:val="24"/>
          <w:szCs w:val="24"/>
          <w:lang w:val="es-ES"/>
        </w:rPr>
        <w:t xml:space="preserve"> Y DEMAS SINDICATOS</w:t>
      </w:r>
    </w:p>
    <w:p w:rsidR="00751148" w:rsidRDefault="00751148" w:rsidP="00417F17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FEDERADOS</w:t>
      </w:r>
    </w:p>
    <w:p w:rsidR="00417F17" w:rsidRPr="00751148" w:rsidRDefault="00417F17" w:rsidP="00417F17">
      <w:pPr>
        <w:jc w:val="center"/>
        <w:rPr>
          <w:rFonts w:ascii="Bookman Old Style" w:hAnsi="Bookman Old Style"/>
          <w:sz w:val="24"/>
          <w:szCs w:val="24"/>
          <w:lang w:val="es-ES"/>
        </w:rPr>
      </w:pPr>
    </w:p>
    <w:p w:rsidR="00751148" w:rsidRPr="00751148" w:rsidRDefault="00417F17" w:rsidP="00751148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                                _______________________________</w:t>
      </w:r>
    </w:p>
    <w:p w:rsidR="00751148" w:rsidRPr="009A12E2" w:rsidRDefault="00751148" w:rsidP="00417F17">
      <w:pPr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 w:rsidRPr="009A12E2">
        <w:rPr>
          <w:rFonts w:ascii="Bookman Old Style" w:hAnsi="Bookman Old Style"/>
          <w:b/>
          <w:sz w:val="24"/>
          <w:szCs w:val="24"/>
          <w:lang w:val="es-ES"/>
        </w:rPr>
        <w:t>FREDERMIDO FERRERAS DIAZ</w:t>
      </w:r>
    </w:p>
    <w:p w:rsidR="00751148" w:rsidRPr="00751148" w:rsidRDefault="00751148" w:rsidP="00417F17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51148">
        <w:rPr>
          <w:rFonts w:ascii="Bookman Old Style" w:hAnsi="Bookman Old Style"/>
          <w:sz w:val="24"/>
          <w:szCs w:val="24"/>
          <w:lang w:val="es-ES"/>
        </w:rPr>
        <w:t>POR SI Y LOS DEMAS ABOGADOS ACTUANTE</w:t>
      </w:r>
      <w:r w:rsidR="00FD6CC0">
        <w:rPr>
          <w:rFonts w:ascii="Bookman Old Style" w:hAnsi="Bookman Old Style"/>
          <w:sz w:val="24"/>
          <w:szCs w:val="24"/>
          <w:lang w:val="es-ES"/>
        </w:rPr>
        <w:t>S</w:t>
      </w:r>
    </w:p>
    <w:sectPr w:rsidR="00751148" w:rsidRPr="00751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00"/>
    <w:rsid w:val="0000166F"/>
    <w:rsid w:val="00010D34"/>
    <w:rsid w:val="000923D9"/>
    <w:rsid w:val="000A23A0"/>
    <w:rsid w:val="001740D8"/>
    <w:rsid w:val="001B7B67"/>
    <w:rsid w:val="002C17F4"/>
    <w:rsid w:val="00361CA6"/>
    <w:rsid w:val="003A052B"/>
    <w:rsid w:val="003F6135"/>
    <w:rsid w:val="00417F17"/>
    <w:rsid w:val="004F0192"/>
    <w:rsid w:val="005B33D5"/>
    <w:rsid w:val="00685B2E"/>
    <w:rsid w:val="00751148"/>
    <w:rsid w:val="007D1D06"/>
    <w:rsid w:val="008208F4"/>
    <w:rsid w:val="008652A6"/>
    <w:rsid w:val="009A12E2"/>
    <w:rsid w:val="009E0100"/>
    <w:rsid w:val="00BE57B6"/>
    <w:rsid w:val="00CB012C"/>
    <w:rsid w:val="00D45A9A"/>
    <w:rsid w:val="00DA39E4"/>
    <w:rsid w:val="00E72633"/>
    <w:rsid w:val="00EC587A"/>
    <w:rsid w:val="00F700AD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3EF7-5472-470F-BA59-764ED0E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Diaz</dc:creator>
  <cp:keywords/>
  <dc:description/>
  <cp:lastModifiedBy>jdiaz3793@gmail.com</cp:lastModifiedBy>
  <cp:revision>2</cp:revision>
  <cp:lastPrinted>2024-09-03T04:25:00Z</cp:lastPrinted>
  <dcterms:created xsi:type="dcterms:W3CDTF">2024-09-03T14:29:00Z</dcterms:created>
  <dcterms:modified xsi:type="dcterms:W3CDTF">2024-09-03T14:29:00Z</dcterms:modified>
</cp:coreProperties>
</file>